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393EBFA9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8A12F5">
        <w:rPr>
          <w:rFonts w:ascii="Andika" w:hAnsi="Andika" w:cs="Andika"/>
          <w:b/>
          <w:bCs/>
          <w:noProof/>
          <w:szCs w:val="18"/>
        </w:rPr>
        <w:t xml:space="preserve">Y4 Aut W020 - Dropping e 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268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99"/>
        <w:gridCol w:w="478"/>
        <w:gridCol w:w="273"/>
        <w:gridCol w:w="742"/>
        <w:gridCol w:w="377"/>
        <w:gridCol w:w="809"/>
        <w:gridCol w:w="850"/>
        <w:gridCol w:w="1928"/>
        <w:gridCol w:w="183"/>
        <w:gridCol w:w="611"/>
        <w:gridCol w:w="128"/>
        <w:gridCol w:w="1800"/>
        <w:gridCol w:w="438"/>
      </w:tblGrid>
      <w:tr w:rsidR="00F35623" w14:paraId="5C8A0974" w14:textId="774C235C" w:rsidTr="000E743C">
        <w:tc>
          <w:tcPr>
            <w:tcW w:w="2651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015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0E743C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4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015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0E743C">
        <w:trPr>
          <w:gridAfter w:val="1"/>
          <w:wAfter w:w="438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67793005" w:rsidR="00F35623" w:rsidRPr="0078492B" w:rsidRDefault="008A12F5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forgiven</w:t>
            </w:r>
          </w:p>
        </w:tc>
        <w:tc>
          <w:tcPr>
            <w:tcW w:w="850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7EA1D2D0" w:rsidR="00F35623" w:rsidRDefault="00150D97" w:rsidP="001A1BC2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8A12F5">
              <w:rPr>
                <w:rFonts w:ascii="Andika" w:hAnsi="Andika" w:cs="Andika"/>
                <w:b/>
                <w:bCs/>
                <w:color w:val="00B050"/>
              </w:rPr>
              <w:t>forgive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1DE3189B" w:rsidR="00F35623" w:rsidRDefault="008A12F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</w:t>
            </w:r>
          </w:p>
        </w:tc>
        <w:tc>
          <w:tcPr>
            <w:tcW w:w="794" w:type="dxa"/>
            <w:gridSpan w:val="2"/>
          </w:tcPr>
          <w:p w14:paraId="7DDC327F" w14:textId="55157A0F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2C33AA35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0E743C">
        <w:trPr>
          <w:gridAfter w:val="1"/>
          <w:wAfter w:w="438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290CCDDC" w14:textId="12BFD84F" w:rsidTr="000E743C">
        <w:trPr>
          <w:gridAfter w:val="1"/>
          <w:wAfter w:w="438" w:type="dxa"/>
        </w:trPr>
        <w:tc>
          <w:tcPr>
            <w:tcW w:w="477" w:type="dxa"/>
          </w:tcPr>
          <w:p w14:paraId="5A0E88F1" w14:textId="5799526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5FF5FC7D" w:rsidR="00973E2A" w:rsidRPr="0078492B" w:rsidRDefault="008A12F5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forgiving</w:t>
            </w:r>
          </w:p>
        </w:tc>
        <w:tc>
          <w:tcPr>
            <w:tcW w:w="850" w:type="dxa"/>
            <w:gridSpan w:val="3"/>
          </w:tcPr>
          <w:p w14:paraId="542833D8" w14:textId="6F462A0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1E1B7792" w:rsidR="00973E2A" w:rsidRDefault="008A12F5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forgive</w:t>
            </w:r>
          </w:p>
        </w:tc>
        <w:tc>
          <w:tcPr>
            <w:tcW w:w="850" w:type="dxa"/>
          </w:tcPr>
          <w:p w14:paraId="014351E6" w14:textId="1FE3FE2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EA9915D" w14:textId="4C75883A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8A12F5">
              <w:rPr>
                <w:rFonts w:ascii="Andika" w:hAnsi="Andika" w:cs="Andika"/>
                <w:b/>
                <w:bCs/>
                <w:color w:val="00B050"/>
              </w:rPr>
              <w:t>ing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1A3A6818" w14:textId="6C1D101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53F7FFCC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0E743C">
        <w:trPr>
          <w:gridAfter w:val="1"/>
          <w:wAfter w:w="438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0E743C">
        <w:trPr>
          <w:gridAfter w:val="1"/>
          <w:wAfter w:w="438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091BE51B" w:rsidR="00F35623" w:rsidRDefault="00973E2A" w:rsidP="001A1BC2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8A12F5">
              <w:rPr>
                <w:rFonts w:ascii="Andika" w:hAnsi="Andika" w:cs="Andika"/>
                <w:b/>
                <w:bCs/>
                <w:color w:val="00B050"/>
              </w:rPr>
              <w:t>admiring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06A45084" w:rsidR="00F35623" w:rsidRDefault="008A12F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ad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7BE607A9" w:rsidR="00F35623" w:rsidRDefault="008A12F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mire</w:t>
            </w:r>
          </w:p>
        </w:tc>
        <w:tc>
          <w:tcPr>
            <w:tcW w:w="794" w:type="dxa"/>
            <w:gridSpan w:val="2"/>
          </w:tcPr>
          <w:p w14:paraId="259BF65D" w14:textId="4366328B" w:rsidR="00F35623" w:rsidRDefault="008A12F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78EF6A5E" w:rsidR="00F35623" w:rsidRDefault="008A12F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70B9AD87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7A46F0F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3F37B35" w14:textId="65F946A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24483649" w:rsidR="00973E2A" w:rsidRDefault="008A12F5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removing</w:t>
            </w:r>
          </w:p>
        </w:tc>
        <w:tc>
          <w:tcPr>
            <w:tcW w:w="850" w:type="dxa"/>
            <w:gridSpan w:val="3"/>
          </w:tcPr>
          <w:p w14:paraId="062CBB87" w14:textId="63F51A6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0CA278C4" w:rsidR="00973E2A" w:rsidRDefault="008A12F5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850" w:type="dxa"/>
          </w:tcPr>
          <w:p w14:paraId="4061E8EA" w14:textId="08F4391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7314056" w14:textId="21882CC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8A12F5">
              <w:rPr>
                <w:rFonts w:ascii="Andika" w:hAnsi="Andika" w:cs="Andika"/>
                <w:b/>
                <w:bCs/>
                <w:color w:val="00B050"/>
              </w:rPr>
              <w:t>move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077DE93B" w14:textId="65FE277E" w:rsidR="00973E2A" w:rsidRDefault="008A12F5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57E69A28" w:rsidR="00973E2A" w:rsidRDefault="008A12F5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973E2A" w14:paraId="4777F0F2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1582ACC4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3CF8F63A" w14:textId="294D4CA9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360AF50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60E4DAF4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DD20C76" w14:textId="1CB9A0D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7D5A3478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8A12F5">
              <w:rPr>
                <w:rFonts w:ascii="Andika" w:hAnsi="Andika" w:cs="Andika"/>
                <w:b/>
                <w:bCs/>
                <w:color w:val="00B050"/>
              </w:rPr>
              <w:t>comparing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5DFCCAC9" w14:textId="7240C8C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5DFC9168" w:rsidR="00973E2A" w:rsidRDefault="008A12F5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com</w:t>
            </w:r>
          </w:p>
        </w:tc>
        <w:tc>
          <w:tcPr>
            <w:tcW w:w="850" w:type="dxa"/>
          </w:tcPr>
          <w:p w14:paraId="7FB77EC0" w14:textId="211DE49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1E9B6DF2" w:rsidR="00973E2A" w:rsidRDefault="008A12F5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pare</w:t>
            </w:r>
          </w:p>
        </w:tc>
        <w:tc>
          <w:tcPr>
            <w:tcW w:w="794" w:type="dxa"/>
            <w:gridSpan w:val="2"/>
          </w:tcPr>
          <w:p w14:paraId="6DE4BF1D" w14:textId="70FD46AD" w:rsidR="00973E2A" w:rsidRDefault="008A12F5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5B92782E" w:rsidR="00973E2A" w:rsidRDefault="008A12F5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973E2A" w14:paraId="36499BA9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F0CD7FB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2194C917" w14:textId="487F848C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63F32E2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092C7596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E8FCD1C" w14:textId="7AA2BE8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2A0DD460" w:rsidR="00973E2A" w:rsidRDefault="008A12F5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improving</w:t>
            </w:r>
          </w:p>
        </w:tc>
        <w:tc>
          <w:tcPr>
            <w:tcW w:w="850" w:type="dxa"/>
            <w:gridSpan w:val="3"/>
          </w:tcPr>
          <w:p w14:paraId="6D8F05CC" w14:textId="63BF93B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61C54726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8A12F5">
              <w:rPr>
                <w:rFonts w:ascii="Andika" w:hAnsi="Andika" w:cs="Andika"/>
                <w:b/>
                <w:bCs/>
                <w:color w:val="00B050"/>
              </w:rPr>
              <w:t>im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47589409" w14:textId="10C88ED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2C33F696" w14:textId="141306C5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8A12F5">
              <w:rPr>
                <w:rFonts w:ascii="Andika" w:hAnsi="Andika" w:cs="Andika"/>
                <w:b/>
                <w:bCs/>
                <w:color w:val="00B050"/>
              </w:rPr>
              <w:t>prove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60879FBF" w14:textId="4CF817B3" w:rsidR="00973E2A" w:rsidRDefault="008A12F5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09D0B94A" w:rsidR="00973E2A" w:rsidRDefault="008A12F5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78B7BA1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  <w:r w:rsidR="00AC71F5">
        <w:rPr>
          <w:rFonts w:ascii="Andika" w:hAnsi="Andika" w:cs="Andika"/>
          <w:noProof/>
          <w:sz w:val="18"/>
          <w:szCs w:val="14"/>
        </w:rPr>
        <w:t xml:space="preserve"> In spite of this, this activity is hugely helpful in students being able to breakdown words and improve their spelling. 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B44D1" w14:textId="77777777" w:rsidR="00D06CFC" w:rsidRDefault="00D06CFC" w:rsidP="00E655A0">
      <w:pPr>
        <w:spacing w:after="0" w:line="240" w:lineRule="auto"/>
      </w:pPr>
      <w:r>
        <w:separator/>
      </w:r>
    </w:p>
  </w:endnote>
  <w:endnote w:type="continuationSeparator" w:id="0">
    <w:p w14:paraId="66630987" w14:textId="77777777" w:rsidR="00D06CFC" w:rsidRDefault="00D06CF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26C97" w14:textId="77777777" w:rsidR="00D06CFC" w:rsidRDefault="00D06CFC" w:rsidP="00E655A0">
      <w:pPr>
        <w:spacing w:after="0" w:line="240" w:lineRule="auto"/>
      </w:pPr>
      <w:r>
        <w:separator/>
      </w:r>
    </w:p>
  </w:footnote>
  <w:footnote w:type="continuationSeparator" w:id="0">
    <w:p w14:paraId="05CD02FE" w14:textId="77777777" w:rsidR="00D06CFC" w:rsidRDefault="00D06CF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06CF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06CF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0E743C"/>
    <w:rsid w:val="00117983"/>
    <w:rsid w:val="00122A22"/>
    <w:rsid w:val="00150D97"/>
    <w:rsid w:val="001569CC"/>
    <w:rsid w:val="0017173A"/>
    <w:rsid w:val="00174E51"/>
    <w:rsid w:val="00174E80"/>
    <w:rsid w:val="0018469D"/>
    <w:rsid w:val="001A1BC2"/>
    <w:rsid w:val="001D5EEC"/>
    <w:rsid w:val="001E259B"/>
    <w:rsid w:val="0022308D"/>
    <w:rsid w:val="002237F6"/>
    <w:rsid w:val="0024502D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17245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6F6B2E"/>
    <w:rsid w:val="007461F2"/>
    <w:rsid w:val="00746F3B"/>
    <w:rsid w:val="00773C33"/>
    <w:rsid w:val="00782D50"/>
    <w:rsid w:val="0078492B"/>
    <w:rsid w:val="007B089D"/>
    <w:rsid w:val="007E158B"/>
    <w:rsid w:val="007E4389"/>
    <w:rsid w:val="00817A5F"/>
    <w:rsid w:val="0082289C"/>
    <w:rsid w:val="00827364"/>
    <w:rsid w:val="00871FD6"/>
    <w:rsid w:val="008A12F5"/>
    <w:rsid w:val="008A28C9"/>
    <w:rsid w:val="008A68B0"/>
    <w:rsid w:val="008C2D8D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73E2A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410E"/>
    <w:rsid w:val="00A96421"/>
    <w:rsid w:val="00AA06B3"/>
    <w:rsid w:val="00AA3746"/>
    <w:rsid w:val="00AB17D7"/>
    <w:rsid w:val="00AB2F8E"/>
    <w:rsid w:val="00AC06A1"/>
    <w:rsid w:val="00AC3E3B"/>
    <w:rsid w:val="00AC6BC6"/>
    <w:rsid w:val="00AC71F5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0966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06CFC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2026-06-16T13:31:00Z</dcterms:created>
  <dcterms:modified xsi:type="dcterms:W3CDTF">2026-06-16T13:31:00Z</dcterms:modified>
</cp:coreProperties>
</file>